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921" w:type="dxa"/>
        <w:tblLook w:val="04A0" w:firstRow="1" w:lastRow="0" w:firstColumn="1" w:lastColumn="0" w:noHBand="0" w:noVBand="1"/>
      </w:tblPr>
      <w:tblGrid>
        <w:gridCol w:w="2101"/>
        <w:gridCol w:w="1863"/>
        <w:gridCol w:w="2977"/>
        <w:gridCol w:w="425"/>
        <w:gridCol w:w="2127"/>
        <w:gridCol w:w="8054"/>
        <w:gridCol w:w="3374"/>
      </w:tblGrid>
      <w:tr w:rsidR="00FC199E" w:rsidRPr="008C0045" w14:paraId="0D90C92A" w14:textId="77777777" w:rsidTr="00B5774B">
        <w:tc>
          <w:tcPr>
            <w:tcW w:w="17547" w:type="dxa"/>
            <w:gridSpan w:val="6"/>
            <w:shd w:val="clear" w:color="auto" w:fill="BDD6EE" w:themeFill="accent5" w:themeFillTint="66"/>
          </w:tcPr>
          <w:p w14:paraId="136786F9" w14:textId="77777777" w:rsidR="00FC199E" w:rsidRPr="008C0045" w:rsidRDefault="00FC199E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Achievement Standards - Science</w:t>
            </w:r>
          </w:p>
        </w:tc>
        <w:tc>
          <w:tcPr>
            <w:tcW w:w="3374" w:type="dxa"/>
            <w:shd w:val="clear" w:color="auto" w:fill="BDD6EE" w:themeFill="accent5" w:themeFillTint="66"/>
            <w:vAlign w:val="center"/>
          </w:tcPr>
          <w:p w14:paraId="05B1B59C" w14:textId="77777777" w:rsidR="00FC199E" w:rsidRPr="008C0045" w:rsidRDefault="00FC199E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NOTES</w:t>
            </w:r>
          </w:p>
        </w:tc>
      </w:tr>
      <w:tr w:rsidR="0083043B" w:rsidRPr="008C0045" w14:paraId="0EE36028" w14:textId="77777777" w:rsidTr="00B5774B">
        <w:tc>
          <w:tcPr>
            <w:tcW w:w="17547" w:type="dxa"/>
            <w:gridSpan w:val="6"/>
          </w:tcPr>
          <w:p w14:paraId="726AD949" w14:textId="77777777" w:rsidR="0083043B" w:rsidRPr="009B60E4" w:rsidRDefault="0083043B" w:rsidP="00B11D49">
            <w:pPr>
              <w:rPr>
                <w:rFonts w:eastAsia="Times New Roman" w:cstheme="minorHAnsi"/>
                <w:color w:val="222222"/>
              </w:rPr>
            </w:pPr>
            <w:r w:rsidRPr="009B60E4">
              <w:rPr>
                <w:rFonts w:eastAsia="Times New Roman" w:cstheme="minorHAnsi"/>
                <w:color w:val="222222"/>
              </w:rPr>
              <w:t xml:space="preserve">By the end of Year 4, students apply the observable properties of materials to explain how objects and materials can be used. They describe how contact and non-contact forces affect interactions between objects. They discuss how natural processes and human activity cause changes to Earth’s surface. </w:t>
            </w:r>
            <w:r w:rsidRPr="009B60E4">
              <w:rPr>
                <w:rFonts w:eastAsia="Times New Roman" w:cstheme="minorHAnsi"/>
                <w:color w:val="222222"/>
                <w:highlight w:val="yellow"/>
              </w:rPr>
              <w:t>They describe relationships that assist the survival of living things and sequence key stages in the life cycle of a plant or animal. They identify when science is used to understand the effect of their actions.</w:t>
            </w:r>
          </w:p>
          <w:p w14:paraId="081EC0A1" w14:textId="77777777" w:rsidR="0083043B" w:rsidRPr="007768AA" w:rsidRDefault="0083043B" w:rsidP="00B11D49">
            <w:pPr>
              <w:rPr>
                <w:rFonts w:eastAsia="Times New Roman" w:cstheme="minorHAnsi"/>
                <w:color w:val="222222"/>
              </w:rPr>
            </w:pPr>
          </w:p>
          <w:p w14:paraId="1ED0A4C0" w14:textId="77777777" w:rsidR="0083043B" w:rsidRPr="009B60E4" w:rsidRDefault="0083043B" w:rsidP="00B11D49">
            <w:pPr>
              <w:rPr>
                <w:rFonts w:eastAsia="Times New Roman" w:cstheme="minorHAnsi"/>
                <w:color w:val="222222"/>
              </w:rPr>
            </w:pPr>
            <w:r w:rsidRPr="009B60E4">
              <w:rPr>
                <w:rFonts w:eastAsia="Times New Roman" w:cstheme="minorHAnsi"/>
                <w:color w:val="222222"/>
              </w:rPr>
              <w:t xml:space="preserve">Students follow instructions to identify investigable questions about familiar contexts and make predictions based on prior knowledge. They describe ways to conduct investigations and </w:t>
            </w:r>
            <w:r w:rsidRPr="009B60E4">
              <w:rPr>
                <w:rFonts w:eastAsia="Times New Roman" w:cstheme="minorHAnsi"/>
                <w:color w:val="222222"/>
                <w:highlight w:val="yellow"/>
              </w:rPr>
              <w:t>safely use equipment to make and record observations with accuracy</w:t>
            </w:r>
            <w:r w:rsidRPr="009B60E4">
              <w:rPr>
                <w:rFonts w:eastAsia="Times New Roman" w:cstheme="minorHAnsi"/>
                <w:color w:val="222222"/>
              </w:rPr>
              <w:t xml:space="preserve">. They use provided tables and column graphs to organise data and identify patterns. </w:t>
            </w:r>
            <w:r w:rsidRPr="009B60E4">
              <w:rPr>
                <w:rFonts w:eastAsia="Times New Roman" w:cstheme="minorHAnsi"/>
                <w:color w:val="222222"/>
                <w:highlight w:val="yellow"/>
              </w:rPr>
              <w:t>Students suggest explanations for observations and compare their findings with their predictions</w:t>
            </w:r>
            <w:r w:rsidRPr="009B60E4">
              <w:rPr>
                <w:rFonts w:eastAsia="Times New Roman" w:cstheme="minorHAnsi"/>
                <w:color w:val="222222"/>
              </w:rPr>
              <w:t xml:space="preserve">. They suggest reasons why a test was fair or not. </w:t>
            </w:r>
            <w:r w:rsidRPr="009B60E4">
              <w:rPr>
                <w:rFonts w:eastAsia="Times New Roman" w:cstheme="minorHAnsi"/>
                <w:color w:val="222222"/>
                <w:highlight w:val="yellow"/>
              </w:rPr>
              <w:t>They use formal and informal ways to communicate their observations and findings.</w:t>
            </w:r>
          </w:p>
          <w:p w14:paraId="2726F4E7" w14:textId="226DFFE2" w:rsidR="0083043B" w:rsidRPr="008C0045" w:rsidRDefault="0083043B" w:rsidP="00053437">
            <w:pPr>
              <w:pStyle w:val="NormalWeb"/>
              <w:spacing w:before="0" w:beforeAutospacing="0" w:after="0" w:afterAutospacing="0"/>
              <w:rPr>
                <w:rStyle w:val="Strong"/>
                <w:rFonts w:cstheme="minorHAnsi"/>
                <w:b w:val="0"/>
                <w:bCs w:val="0"/>
              </w:rPr>
            </w:pPr>
          </w:p>
        </w:tc>
        <w:tc>
          <w:tcPr>
            <w:tcW w:w="3374" w:type="dxa"/>
            <w:vMerge w:val="restart"/>
          </w:tcPr>
          <w:p w14:paraId="1C8E01AF" w14:textId="77777777" w:rsidR="0083043B" w:rsidRPr="008C0045" w:rsidRDefault="0083043B" w:rsidP="00B5774B">
            <w:pPr>
              <w:rPr>
                <w:rFonts w:cstheme="minorHAnsi"/>
              </w:rPr>
            </w:pPr>
          </w:p>
        </w:tc>
      </w:tr>
      <w:tr w:rsidR="0083043B" w:rsidRPr="008C0045" w14:paraId="241F41AC" w14:textId="77777777" w:rsidTr="00B5774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17547" w:type="dxa"/>
            <w:gridSpan w:val="6"/>
            <w:shd w:val="clear" w:color="auto" w:fill="BDD6EE" w:themeFill="accent5" w:themeFillTint="66"/>
          </w:tcPr>
          <w:p w14:paraId="43ECA03E" w14:textId="77777777" w:rsidR="0083043B" w:rsidRPr="008C0045" w:rsidRDefault="0083043B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bookmarkStart w:id="0" w:name="_Hlk126255649"/>
            <w:r w:rsidRPr="008C0045">
              <w:rPr>
                <w:rFonts w:cstheme="minorHAnsi"/>
                <w:b/>
                <w:bCs/>
              </w:rPr>
              <w:t>Content Descriptions - Science</w:t>
            </w:r>
          </w:p>
        </w:tc>
        <w:tc>
          <w:tcPr>
            <w:tcW w:w="3374" w:type="dxa"/>
            <w:vMerge/>
            <w:shd w:val="clear" w:color="auto" w:fill="BDD6EE" w:themeFill="accent5" w:themeFillTint="66"/>
            <w:vAlign w:val="center"/>
          </w:tcPr>
          <w:p w14:paraId="67CC4FD3" w14:textId="77777777" w:rsidR="0083043B" w:rsidRPr="008C0045" w:rsidRDefault="0083043B" w:rsidP="00B5774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bookmarkEnd w:id="0"/>
      <w:tr w:rsidR="0083043B" w:rsidRPr="008C0045" w14:paraId="56ABB524" w14:textId="77777777" w:rsidTr="00B5774B">
        <w:tblPrEx>
          <w:tblLook w:val="06A0" w:firstRow="1" w:lastRow="0" w:firstColumn="1" w:lastColumn="0" w:noHBand="1" w:noVBand="1"/>
        </w:tblPrEx>
        <w:trPr>
          <w:trHeight w:val="561"/>
        </w:trPr>
        <w:tc>
          <w:tcPr>
            <w:tcW w:w="2101" w:type="dxa"/>
          </w:tcPr>
          <w:p w14:paraId="5E272C2A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Understanding</w:t>
            </w:r>
          </w:p>
        </w:tc>
        <w:tc>
          <w:tcPr>
            <w:tcW w:w="1863" w:type="dxa"/>
          </w:tcPr>
          <w:p w14:paraId="1FD62871" w14:textId="77777777" w:rsidR="0083043B" w:rsidRPr="008C0045" w:rsidRDefault="0083043B" w:rsidP="00B5774B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Biological Sciences</w:t>
            </w:r>
          </w:p>
        </w:tc>
        <w:tc>
          <w:tcPr>
            <w:tcW w:w="13583" w:type="dxa"/>
            <w:gridSpan w:val="4"/>
          </w:tcPr>
          <w:p w14:paraId="2341EF02" w14:textId="77777777" w:rsidR="0083043B" w:rsidRPr="007768AA" w:rsidRDefault="0083043B" w:rsidP="00B11D49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7768AA">
              <w:rPr>
                <w:rStyle w:val="Strong"/>
                <w:rFonts w:cstheme="minorHAnsi"/>
                <w:b w:val="0"/>
                <w:bCs w:val="0"/>
              </w:rPr>
              <w:t>Living things have life cycles </w:t>
            </w:r>
            <w:hyperlink r:id="rId10" w:tgtFrame="_blank" w:history="1">
              <w:r w:rsidRPr="007768AA">
                <w:rPr>
                  <w:rStyle w:val="Strong"/>
                  <w:rFonts w:cstheme="minorHAnsi"/>
                  <w:b w:val="0"/>
                  <w:bCs w:val="0"/>
                </w:rPr>
                <w:t>ACSSU072</w:t>
              </w:r>
            </w:hyperlink>
          </w:p>
          <w:p w14:paraId="091603B0" w14:textId="77777777" w:rsidR="0083043B" w:rsidRPr="00E232AD" w:rsidRDefault="0083043B" w:rsidP="00A965AB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E232A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investigating how Aboriginal and Torres Strait Islander Peoples understand and utilise the life cycles of certain species.</w:t>
            </w:r>
          </w:p>
          <w:p w14:paraId="2C9831D5" w14:textId="77777777" w:rsidR="0083043B" w:rsidRPr="00E232AD" w:rsidRDefault="0083043B" w:rsidP="00A965AB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E232A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making and recording observations of living things as they develop through their life cycles.</w:t>
            </w:r>
          </w:p>
          <w:p w14:paraId="65BC8960" w14:textId="77777777" w:rsidR="0083043B" w:rsidRPr="00E232AD" w:rsidRDefault="0083043B" w:rsidP="00A965AB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E232A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describing the stages of life cycles of different living things such as insects, birds, frogs and flowering plants.</w:t>
            </w:r>
          </w:p>
          <w:p w14:paraId="378E7D87" w14:textId="0047FF4A" w:rsidR="0083043B" w:rsidRPr="00E232AD" w:rsidRDefault="0083043B" w:rsidP="006D734C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E232A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recognising that environmental factors can affect life cycles such as fire and seed germination</w:t>
            </w:r>
          </w:p>
          <w:p w14:paraId="7023BD80" w14:textId="77777777" w:rsidR="0083043B" w:rsidRPr="007768AA" w:rsidRDefault="0083043B" w:rsidP="00B11D49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7768AA">
              <w:rPr>
                <w:rStyle w:val="Strong"/>
                <w:rFonts w:cstheme="minorHAnsi"/>
                <w:b w:val="0"/>
                <w:bCs w:val="0"/>
              </w:rPr>
              <w:t>Living things depend on each other and the environment to survive </w:t>
            </w:r>
            <w:hyperlink r:id="rId11" w:tgtFrame="_blank" w:history="1">
              <w:r w:rsidRPr="007768AA">
                <w:rPr>
                  <w:rStyle w:val="Strong"/>
                  <w:rFonts w:cstheme="minorHAnsi"/>
                  <w:b w:val="0"/>
                  <w:bCs w:val="0"/>
                </w:rPr>
                <w:t>ACSSU073</w:t>
              </w:r>
            </w:hyperlink>
          </w:p>
          <w:p w14:paraId="3D3700B2" w14:textId="77777777" w:rsidR="0083043B" w:rsidRPr="00E232AD" w:rsidRDefault="0083043B" w:rsidP="00E232A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E232A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recognising how Aboriginal and Torres Strait Islander Peoples perceive themselves as being an integral part of the environment.</w:t>
            </w:r>
          </w:p>
          <w:p w14:paraId="02227559" w14:textId="77777777" w:rsidR="0083043B" w:rsidRPr="00E232AD" w:rsidRDefault="0083043B" w:rsidP="00E232A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E232A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observing and describing predator-prey relationships.</w:t>
            </w:r>
          </w:p>
          <w:p w14:paraId="50FF87C9" w14:textId="7EFC9226" w:rsidR="0083043B" w:rsidRPr="00E232AD" w:rsidRDefault="0083043B" w:rsidP="00E232AD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E232A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predicting the effects when living things in feeding relationships are removed or die out in an area.</w:t>
            </w:r>
          </w:p>
        </w:tc>
        <w:tc>
          <w:tcPr>
            <w:tcW w:w="3374" w:type="dxa"/>
            <w:vMerge/>
          </w:tcPr>
          <w:p w14:paraId="76091D08" w14:textId="77777777" w:rsidR="0083043B" w:rsidRPr="008C0045" w:rsidRDefault="0083043B" w:rsidP="00B5774B">
            <w:pPr>
              <w:rPr>
                <w:rStyle w:val="Strong"/>
                <w:rFonts w:cstheme="minorHAnsi"/>
              </w:rPr>
            </w:pPr>
          </w:p>
        </w:tc>
      </w:tr>
      <w:tr w:rsidR="0083043B" w:rsidRPr="008C0045" w14:paraId="13B056BA" w14:textId="77777777" w:rsidTr="00B5774B">
        <w:tblPrEx>
          <w:tblLook w:val="06A0" w:firstRow="1" w:lastRow="0" w:firstColumn="1" w:lastColumn="0" w:noHBand="1" w:noVBand="1"/>
        </w:tblPrEx>
        <w:trPr>
          <w:trHeight w:val="556"/>
        </w:trPr>
        <w:tc>
          <w:tcPr>
            <w:tcW w:w="2101" w:type="dxa"/>
          </w:tcPr>
          <w:p w14:paraId="1450FC06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as a Human Endeavour</w:t>
            </w:r>
          </w:p>
        </w:tc>
        <w:tc>
          <w:tcPr>
            <w:tcW w:w="1863" w:type="dxa"/>
          </w:tcPr>
          <w:p w14:paraId="01E132C6" w14:textId="77777777" w:rsidR="0083043B" w:rsidRPr="008C0045" w:rsidRDefault="0083043B" w:rsidP="00B5774B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Use and influence of science</w:t>
            </w:r>
          </w:p>
        </w:tc>
        <w:tc>
          <w:tcPr>
            <w:tcW w:w="13583" w:type="dxa"/>
            <w:gridSpan w:val="4"/>
          </w:tcPr>
          <w:p w14:paraId="7D3E05EC" w14:textId="77777777" w:rsidR="0083043B" w:rsidRPr="007768AA" w:rsidRDefault="0083043B" w:rsidP="00B11D49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7768AA">
              <w:rPr>
                <w:rStyle w:val="Strong"/>
                <w:rFonts w:cstheme="minorHAnsi"/>
                <w:b w:val="0"/>
                <w:bCs w:val="0"/>
              </w:rPr>
              <w:t>Science knowledge helps people to understand the effect of their actions </w:t>
            </w:r>
            <w:hyperlink r:id="rId12" w:tgtFrame="_blank" w:history="1">
              <w:r w:rsidRPr="007768AA">
                <w:rPr>
                  <w:rStyle w:val="Strong"/>
                  <w:rFonts w:cstheme="minorHAnsi"/>
                  <w:b w:val="0"/>
                  <w:bCs w:val="0"/>
                </w:rPr>
                <w:t>ACSHE062</w:t>
              </w:r>
            </w:hyperlink>
          </w:p>
          <w:p w14:paraId="4AE288A6" w14:textId="0923C54F" w:rsidR="0083043B" w:rsidRPr="0009363D" w:rsidRDefault="0083043B" w:rsidP="0009363D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cstheme="minorHAnsi"/>
                <w:b w:val="0"/>
                <w:bCs w:val="0"/>
                <w:i/>
                <w:iCs/>
              </w:rPr>
            </w:pPr>
            <w:r w:rsidRPr="0009363D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exploring how science has contributed to a discussion about an issue such as loss of habitat for living things or how human activity has changed the local environment.</w:t>
            </w:r>
          </w:p>
        </w:tc>
        <w:tc>
          <w:tcPr>
            <w:tcW w:w="3374" w:type="dxa"/>
            <w:vMerge/>
          </w:tcPr>
          <w:p w14:paraId="6FA1225E" w14:textId="77777777" w:rsidR="0083043B" w:rsidRPr="008C0045" w:rsidRDefault="0083043B" w:rsidP="00B5774B">
            <w:pPr>
              <w:rPr>
                <w:rStyle w:val="Strong"/>
                <w:rFonts w:cstheme="minorHAnsi"/>
              </w:rPr>
            </w:pPr>
          </w:p>
        </w:tc>
      </w:tr>
      <w:tr w:rsidR="0083043B" w:rsidRPr="008C0045" w14:paraId="6A9AA71F" w14:textId="77777777" w:rsidTr="00B5774B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2101" w:type="dxa"/>
          </w:tcPr>
          <w:p w14:paraId="3E6B9161" w14:textId="5B6FC346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Inquiry</w:t>
            </w:r>
          </w:p>
        </w:tc>
        <w:tc>
          <w:tcPr>
            <w:tcW w:w="1863" w:type="dxa"/>
          </w:tcPr>
          <w:p w14:paraId="3FB50E48" w14:textId="77777777" w:rsidR="0083043B" w:rsidRPr="008C0045" w:rsidRDefault="0083043B" w:rsidP="00B5774B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Communicating</w:t>
            </w:r>
          </w:p>
        </w:tc>
        <w:tc>
          <w:tcPr>
            <w:tcW w:w="13583" w:type="dxa"/>
            <w:gridSpan w:val="4"/>
          </w:tcPr>
          <w:p w14:paraId="6D771210" w14:textId="77777777" w:rsidR="0083043B" w:rsidRPr="007768AA" w:rsidRDefault="0083043B" w:rsidP="00B11D49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7768AA">
              <w:rPr>
                <w:rStyle w:val="Strong"/>
                <w:rFonts w:cstheme="minorHAnsi"/>
                <w:b w:val="0"/>
                <w:bCs w:val="0"/>
              </w:rPr>
              <w:t>Represent and communicate observations, ideas and findings using formal and informal representations </w:t>
            </w:r>
            <w:hyperlink r:id="rId13" w:tgtFrame="_blank" w:history="1">
              <w:r w:rsidRPr="007768AA">
                <w:rPr>
                  <w:rStyle w:val="Strong"/>
                  <w:rFonts w:cstheme="minorHAnsi"/>
                  <w:b w:val="0"/>
                  <w:bCs w:val="0"/>
                </w:rPr>
                <w:t>ACSIS071</w:t>
              </w:r>
            </w:hyperlink>
          </w:p>
          <w:p w14:paraId="1FF1A40B" w14:textId="1FD1DD18" w:rsidR="0083043B" w:rsidRPr="00F27A0F" w:rsidRDefault="0083043B" w:rsidP="00F27A0F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cstheme="minorHAnsi"/>
                <w:b w:val="0"/>
                <w:bCs w:val="0"/>
                <w:i/>
                <w:iCs/>
              </w:rPr>
            </w:pPr>
            <w:r w:rsidRPr="00F27A0F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using simple explanations and arguments, reports or graphical representations to communicate ideas to other students.</w:t>
            </w:r>
          </w:p>
        </w:tc>
        <w:tc>
          <w:tcPr>
            <w:tcW w:w="3374" w:type="dxa"/>
            <w:vMerge/>
          </w:tcPr>
          <w:p w14:paraId="142F0334" w14:textId="77777777" w:rsidR="0083043B" w:rsidRPr="008C0045" w:rsidRDefault="0083043B" w:rsidP="00B5774B">
            <w:pPr>
              <w:rPr>
                <w:rStyle w:val="Strong"/>
                <w:rFonts w:cstheme="minorHAnsi"/>
              </w:rPr>
            </w:pPr>
          </w:p>
        </w:tc>
      </w:tr>
      <w:tr w:rsidR="0083043B" w:rsidRPr="008C0045" w14:paraId="7EB935DA" w14:textId="77777777" w:rsidTr="0083043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941" w:type="dxa"/>
            <w:gridSpan w:val="3"/>
            <w:shd w:val="clear" w:color="auto" w:fill="BDD6EE" w:themeFill="accent5" w:themeFillTint="66"/>
          </w:tcPr>
          <w:p w14:paraId="4A0A4A2B" w14:textId="77777777" w:rsidR="0083043B" w:rsidRPr="008C0045" w:rsidRDefault="0083043B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General Capabilities</w:t>
            </w:r>
          </w:p>
        </w:tc>
        <w:tc>
          <w:tcPr>
            <w:tcW w:w="425" w:type="dxa"/>
            <w:vMerge w:val="restart"/>
            <w:shd w:val="clear" w:color="auto" w:fill="BDD6EE" w:themeFill="accent5" w:themeFillTint="66"/>
          </w:tcPr>
          <w:p w14:paraId="07CC41C5" w14:textId="77777777" w:rsidR="0083043B" w:rsidRPr="008C0045" w:rsidRDefault="0083043B" w:rsidP="00B5774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181" w:type="dxa"/>
            <w:gridSpan w:val="2"/>
            <w:shd w:val="clear" w:color="auto" w:fill="BDD6EE" w:themeFill="accent5" w:themeFillTint="66"/>
          </w:tcPr>
          <w:p w14:paraId="4203D67E" w14:textId="77777777" w:rsidR="0083043B" w:rsidRPr="008C0045" w:rsidRDefault="0083043B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Cross-Curriculum Priorities</w:t>
            </w:r>
          </w:p>
        </w:tc>
        <w:tc>
          <w:tcPr>
            <w:tcW w:w="3374" w:type="dxa"/>
            <w:vMerge/>
            <w:shd w:val="clear" w:color="auto" w:fill="BDD6EE" w:themeFill="accent5" w:themeFillTint="66"/>
          </w:tcPr>
          <w:p w14:paraId="284874E5" w14:textId="77777777" w:rsidR="0083043B" w:rsidRPr="008C0045" w:rsidRDefault="0083043B" w:rsidP="00B5774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83043B" w:rsidRPr="008C0045" w14:paraId="305EA68F" w14:textId="77777777" w:rsidTr="0083043B">
        <w:tblPrEx>
          <w:tblLook w:val="06A0" w:firstRow="1" w:lastRow="0" w:firstColumn="1" w:lastColumn="0" w:noHBand="1" w:noVBand="1"/>
        </w:tblPrEx>
        <w:trPr>
          <w:trHeight w:val="1385"/>
        </w:trPr>
        <w:tc>
          <w:tcPr>
            <w:tcW w:w="2101" w:type="dxa"/>
            <w:vMerge w:val="restart"/>
          </w:tcPr>
          <w:p w14:paraId="2253E309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Critical and Creative Thinking</w:t>
            </w:r>
          </w:p>
          <w:p w14:paraId="0739870C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40" w:type="dxa"/>
            <w:gridSpan w:val="2"/>
            <w:vMerge w:val="restart"/>
          </w:tcPr>
          <w:p w14:paraId="3A2FA638" w14:textId="77777777" w:rsidR="0083043B" w:rsidRPr="003C5131" w:rsidRDefault="0083043B" w:rsidP="00B11D49">
            <w:pPr>
              <w:rPr>
                <w:rFonts w:cstheme="minorHAnsi"/>
              </w:rPr>
            </w:pPr>
            <w:r w:rsidRPr="003C5131">
              <w:rPr>
                <w:rFonts w:cstheme="minorHAnsi"/>
              </w:rPr>
              <w:t>Inquiring:</w:t>
            </w:r>
          </w:p>
          <w:p w14:paraId="510884C4" w14:textId="77777777" w:rsidR="0083043B" w:rsidRPr="00B11D49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B11D49">
              <w:rPr>
                <w:rFonts w:eastAsia="Times New Roman" w:cstheme="minorHAnsi"/>
                <w:sz w:val="20"/>
                <w:szCs w:val="20"/>
              </w:rPr>
              <w:t>identify and clarify information and ideas.</w:t>
            </w:r>
          </w:p>
          <w:p w14:paraId="4EDA258C" w14:textId="77777777" w:rsidR="0083043B" w:rsidRPr="00B11D49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B11D49">
              <w:rPr>
                <w:rFonts w:eastAsia="Times New Roman" w:cstheme="minorHAnsi"/>
                <w:sz w:val="20"/>
                <w:szCs w:val="20"/>
              </w:rPr>
              <w:t>organise and process information.</w:t>
            </w:r>
          </w:p>
          <w:p w14:paraId="21DF5D9A" w14:textId="77777777" w:rsidR="0083043B" w:rsidRPr="003C5131" w:rsidRDefault="0083043B" w:rsidP="00B11D49">
            <w:pPr>
              <w:rPr>
                <w:rFonts w:cstheme="minorHAnsi"/>
              </w:rPr>
            </w:pPr>
          </w:p>
          <w:p w14:paraId="1116AC73" w14:textId="77777777" w:rsidR="0083043B" w:rsidRPr="003C5131" w:rsidRDefault="0083043B" w:rsidP="00B11D49">
            <w:pPr>
              <w:rPr>
                <w:rFonts w:cstheme="minorHAnsi"/>
              </w:rPr>
            </w:pPr>
            <w:r w:rsidRPr="003C5131">
              <w:rPr>
                <w:rFonts w:cstheme="minorHAnsi"/>
              </w:rPr>
              <w:t>Generating:</w:t>
            </w:r>
          </w:p>
          <w:p w14:paraId="2DE2608A" w14:textId="77777777" w:rsidR="0083043B" w:rsidRPr="00B11D49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B11D49">
              <w:rPr>
                <w:rFonts w:eastAsia="Times New Roman" w:cstheme="minorHAnsi"/>
                <w:sz w:val="20"/>
                <w:szCs w:val="20"/>
              </w:rPr>
              <w:t>imagine possibilities and connect ideas.</w:t>
            </w:r>
          </w:p>
          <w:p w14:paraId="609E60C7" w14:textId="77777777" w:rsidR="0083043B" w:rsidRPr="00B11D49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B11D49">
              <w:rPr>
                <w:rFonts w:eastAsia="Times New Roman" w:cstheme="minorHAnsi"/>
                <w:sz w:val="20"/>
                <w:szCs w:val="20"/>
              </w:rPr>
              <w:t>consider alternatives.</w:t>
            </w:r>
          </w:p>
          <w:p w14:paraId="36F3998C" w14:textId="77777777" w:rsidR="0083043B" w:rsidRPr="00B11D49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B11D49">
              <w:rPr>
                <w:rFonts w:eastAsia="Times New Roman" w:cstheme="minorHAnsi"/>
                <w:sz w:val="20"/>
                <w:szCs w:val="20"/>
              </w:rPr>
              <w:t>seek solutions and put ideas into action.</w:t>
            </w:r>
          </w:p>
          <w:p w14:paraId="3A564EE0" w14:textId="77777777" w:rsidR="0083043B" w:rsidRPr="003C5131" w:rsidRDefault="0083043B" w:rsidP="00B11D49">
            <w:pPr>
              <w:rPr>
                <w:rFonts w:cstheme="minorHAnsi"/>
              </w:rPr>
            </w:pPr>
          </w:p>
          <w:p w14:paraId="1C1CB800" w14:textId="77777777" w:rsidR="0083043B" w:rsidRPr="003C5131" w:rsidRDefault="0083043B" w:rsidP="00B11D49">
            <w:pPr>
              <w:rPr>
                <w:rFonts w:cstheme="minorHAnsi"/>
              </w:rPr>
            </w:pPr>
            <w:r w:rsidRPr="003C5131">
              <w:rPr>
                <w:rFonts w:cstheme="minorHAnsi"/>
              </w:rPr>
              <w:t>Reflecting:</w:t>
            </w:r>
          </w:p>
          <w:p w14:paraId="14CB9C90" w14:textId="77777777" w:rsidR="0083043B" w:rsidRPr="00B11D49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B11D49">
              <w:rPr>
                <w:rFonts w:eastAsia="Times New Roman" w:cstheme="minorHAnsi"/>
                <w:sz w:val="20"/>
                <w:szCs w:val="20"/>
              </w:rPr>
              <w:t>transfer knowledge into new contexts.</w:t>
            </w:r>
          </w:p>
          <w:p w14:paraId="6241FB81" w14:textId="77777777" w:rsidR="0083043B" w:rsidRPr="003C5131" w:rsidRDefault="0083043B" w:rsidP="00B11D49">
            <w:pPr>
              <w:rPr>
                <w:rFonts w:eastAsia="Times New Roman" w:cstheme="minorHAnsi"/>
              </w:rPr>
            </w:pPr>
          </w:p>
          <w:p w14:paraId="185A70BD" w14:textId="77777777" w:rsidR="0083043B" w:rsidRPr="003C5131" w:rsidRDefault="0083043B" w:rsidP="00B11D49">
            <w:pPr>
              <w:rPr>
                <w:rFonts w:cstheme="minorHAnsi"/>
              </w:rPr>
            </w:pPr>
            <w:r w:rsidRPr="003C5131">
              <w:rPr>
                <w:rFonts w:cstheme="minorHAnsi"/>
              </w:rPr>
              <w:t>Analysing:</w:t>
            </w:r>
          </w:p>
          <w:p w14:paraId="60A3B336" w14:textId="77777777" w:rsidR="0083043B" w:rsidRPr="00B11D49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1D49">
              <w:rPr>
                <w:rFonts w:cstheme="minorHAnsi"/>
                <w:sz w:val="20"/>
                <w:szCs w:val="20"/>
              </w:rPr>
              <w:t>apply logic and reasoning.</w:t>
            </w:r>
          </w:p>
          <w:p w14:paraId="56B11F23" w14:textId="031F136F" w:rsidR="0083043B" w:rsidRPr="008C0045" w:rsidRDefault="0083043B" w:rsidP="00B11D49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eastAsia="Times New Roman" w:cstheme="minorHAnsi"/>
                <w:b w:val="0"/>
                <w:bCs w:val="0"/>
                <w:color w:val="222222"/>
                <w:sz w:val="20"/>
                <w:szCs w:val="20"/>
              </w:rPr>
            </w:pPr>
            <w:r w:rsidRPr="00B11D49">
              <w:rPr>
                <w:rFonts w:cstheme="minorHAnsi"/>
                <w:sz w:val="20"/>
                <w:szCs w:val="20"/>
              </w:rPr>
              <w:t>draw conclusions and design a course of action.</w:t>
            </w:r>
          </w:p>
        </w:tc>
        <w:tc>
          <w:tcPr>
            <w:tcW w:w="425" w:type="dxa"/>
            <w:vMerge/>
          </w:tcPr>
          <w:p w14:paraId="6404601F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</w:tcPr>
          <w:p w14:paraId="16E8805F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Aboriginal and Torres Strait Islander Histories and Cultures</w:t>
            </w:r>
          </w:p>
          <w:p w14:paraId="709180B2" w14:textId="77777777" w:rsidR="0083043B" w:rsidRPr="008C0045" w:rsidRDefault="0083043B" w:rsidP="00B5774B">
            <w:pPr>
              <w:rPr>
                <w:rStyle w:val="Strong"/>
                <w:rFonts w:cstheme="minorHAnsi"/>
                <w:b w:val="0"/>
                <w:bCs w:val="0"/>
                <w:highlight w:val="yellow"/>
              </w:rPr>
            </w:pPr>
          </w:p>
        </w:tc>
        <w:tc>
          <w:tcPr>
            <w:tcW w:w="8054" w:type="dxa"/>
          </w:tcPr>
          <w:p w14:paraId="3C3FAEBD" w14:textId="77777777" w:rsidR="0083043B" w:rsidRPr="008C0045" w:rsidRDefault="0083043B" w:rsidP="008C0045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Country/Place</w:t>
            </w:r>
          </w:p>
          <w:p w14:paraId="721F4ABF" w14:textId="77777777" w:rsidR="0083043B" w:rsidRPr="008C0045" w:rsidRDefault="0083043B" w:rsidP="008C00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8C0045">
              <w:rPr>
                <w:rFonts w:cstheme="minorHAnsi"/>
                <w:color w:val="222222"/>
                <w:sz w:val="20"/>
                <w:szCs w:val="20"/>
              </w:rPr>
              <w:t>Aboriginal and Torres Strait Islander communities maintain a special connection to and responsibility for Country/Place.</w:t>
            </w:r>
          </w:p>
          <w:p w14:paraId="3583632B" w14:textId="77777777" w:rsidR="0083043B" w:rsidRPr="008C0045" w:rsidRDefault="0083043B" w:rsidP="008C0045">
            <w:pPr>
              <w:rPr>
                <w:rFonts w:cstheme="minorHAnsi"/>
              </w:rPr>
            </w:pPr>
          </w:p>
          <w:p w14:paraId="0C80441D" w14:textId="77777777" w:rsidR="0083043B" w:rsidRPr="008C0045" w:rsidRDefault="0083043B" w:rsidP="008C0045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Culture</w:t>
            </w:r>
          </w:p>
          <w:p w14:paraId="2FC1B7B2" w14:textId="77777777" w:rsidR="0083043B" w:rsidRPr="008C0045" w:rsidRDefault="0083043B" w:rsidP="008C00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8C0045">
              <w:rPr>
                <w:rFonts w:cstheme="minorHAnsi"/>
                <w:color w:val="222222"/>
                <w:sz w:val="20"/>
                <w:szCs w:val="20"/>
              </w:rPr>
              <w:t>Aboriginal and Torres Strait Islander Peoples’ ways of life are uniquely expressed through ways of being, knowing, thinking and doing.</w:t>
            </w:r>
          </w:p>
          <w:p w14:paraId="260114A9" w14:textId="45828BF2" w:rsidR="0083043B" w:rsidRPr="008C0045" w:rsidRDefault="0083043B" w:rsidP="008C0045">
            <w:pPr>
              <w:pStyle w:val="Heading6"/>
              <w:spacing w:line="259" w:lineRule="auto"/>
              <w:outlineLvl w:val="5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12826B64" w14:textId="77777777" w:rsidR="0083043B" w:rsidRPr="008C0045" w:rsidRDefault="0083043B" w:rsidP="00B5774B">
            <w:pPr>
              <w:rPr>
                <w:rStyle w:val="Strong"/>
                <w:rFonts w:cstheme="minorHAnsi"/>
              </w:rPr>
            </w:pPr>
          </w:p>
        </w:tc>
      </w:tr>
      <w:tr w:rsidR="0083043B" w:rsidRPr="008C0045" w14:paraId="5A66688C" w14:textId="77777777" w:rsidTr="0083043B">
        <w:tblPrEx>
          <w:tblLook w:val="06A0" w:firstRow="1" w:lastRow="0" w:firstColumn="1" w:lastColumn="0" w:noHBand="1" w:noVBand="1"/>
        </w:tblPrEx>
        <w:trPr>
          <w:trHeight w:val="2048"/>
        </w:trPr>
        <w:tc>
          <w:tcPr>
            <w:tcW w:w="2101" w:type="dxa"/>
            <w:vMerge/>
            <w:tcBorders>
              <w:bottom w:val="single" w:sz="4" w:space="0" w:color="auto"/>
            </w:tcBorders>
          </w:tcPr>
          <w:p w14:paraId="3CE7672F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4" w:space="0" w:color="auto"/>
            </w:tcBorders>
          </w:tcPr>
          <w:p w14:paraId="146E5264" w14:textId="77777777" w:rsidR="0083043B" w:rsidRPr="003C5131" w:rsidRDefault="0083043B" w:rsidP="00B11D49">
            <w:pPr>
              <w:rPr>
                <w:rFonts w:cstheme="min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75B7169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494E3BFE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Sustainability</w:t>
            </w:r>
          </w:p>
          <w:p w14:paraId="3A1AB3FE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54" w:type="dxa"/>
            <w:vMerge w:val="restart"/>
            <w:tcBorders>
              <w:bottom w:val="single" w:sz="4" w:space="0" w:color="auto"/>
            </w:tcBorders>
          </w:tcPr>
          <w:p w14:paraId="692E5EEF" w14:textId="77777777" w:rsidR="0083043B" w:rsidRPr="00B11D49" w:rsidRDefault="0083043B" w:rsidP="00B11D49">
            <w:pPr>
              <w:rPr>
                <w:rFonts w:cstheme="minorHAnsi"/>
                <w:b/>
                <w:bCs/>
              </w:rPr>
            </w:pPr>
            <w:r w:rsidRPr="00B11D49">
              <w:rPr>
                <w:rFonts w:cstheme="minorHAnsi"/>
                <w:b/>
                <w:bCs/>
              </w:rPr>
              <w:t>Systems</w:t>
            </w:r>
          </w:p>
          <w:p w14:paraId="32FCF53B" w14:textId="77777777" w:rsidR="0083043B" w:rsidRPr="00B11D49" w:rsidRDefault="0083043B" w:rsidP="00B11D4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11D49">
              <w:rPr>
                <w:rFonts w:cstheme="minorHAnsi"/>
                <w:color w:val="222222"/>
                <w:sz w:val="20"/>
                <w:szCs w:val="20"/>
              </w:rPr>
              <w:t>All life forms, including human life, are connected through ecosystems on which they depend for their wellbeing and survival.</w:t>
            </w:r>
          </w:p>
          <w:p w14:paraId="2D589C52" w14:textId="77777777" w:rsidR="0083043B" w:rsidRDefault="0083043B" w:rsidP="008C0045">
            <w:pPr>
              <w:rPr>
                <w:rFonts w:cstheme="minorHAnsi"/>
                <w:b/>
                <w:bCs/>
              </w:rPr>
            </w:pPr>
          </w:p>
          <w:p w14:paraId="3B71BEFF" w14:textId="77777777" w:rsidR="0083043B" w:rsidRPr="008C0045" w:rsidRDefault="0083043B" w:rsidP="008C0045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Future</w:t>
            </w:r>
          </w:p>
          <w:p w14:paraId="2D77F1DD" w14:textId="15B901E0" w:rsidR="0083043B" w:rsidRPr="008C0045" w:rsidRDefault="0083043B" w:rsidP="008C00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color w:val="222222"/>
                <w:sz w:val="20"/>
                <w:szCs w:val="20"/>
              </w:rPr>
              <w:t>Actions for a more sustainable future reflect values of care, respect and responsibility, and require us to explore and understand environments.</w:t>
            </w:r>
          </w:p>
        </w:tc>
        <w:tc>
          <w:tcPr>
            <w:tcW w:w="3374" w:type="dxa"/>
            <w:vMerge/>
            <w:tcBorders>
              <w:bottom w:val="single" w:sz="4" w:space="0" w:color="auto"/>
            </w:tcBorders>
          </w:tcPr>
          <w:p w14:paraId="6D8675E9" w14:textId="77777777" w:rsidR="0083043B" w:rsidRPr="008C0045" w:rsidRDefault="0083043B" w:rsidP="00B5774B">
            <w:pPr>
              <w:rPr>
                <w:rStyle w:val="Strong"/>
                <w:rFonts w:cstheme="minorHAnsi"/>
              </w:rPr>
            </w:pPr>
          </w:p>
        </w:tc>
      </w:tr>
      <w:tr w:rsidR="0083043B" w:rsidRPr="008C0045" w14:paraId="6F0C496C" w14:textId="77777777" w:rsidTr="0083043B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01" w:type="dxa"/>
          </w:tcPr>
          <w:p w14:paraId="6D15FDD1" w14:textId="77777777" w:rsidR="0083043B" w:rsidRPr="008C0045" w:rsidRDefault="0083043B" w:rsidP="008C0045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Intercultural Understanding</w:t>
            </w:r>
          </w:p>
          <w:p w14:paraId="3A287D83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40" w:type="dxa"/>
            <w:gridSpan w:val="2"/>
          </w:tcPr>
          <w:p w14:paraId="299FE257" w14:textId="77777777" w:rsidR="0083043B" w:rsidRPr="008C0045" w:rsidRDefault="0083043B" w:rsidP="008C0045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Recognising:</w:t>
            </w:r>
          </w:p>
          <w:p w14:paraId="75BAF619" w14:textId="77777777" w:rsidR="0083043B" w:rsidRPr="008C0045" w:rsidRDefault="0083043B" w:rsidP="008C004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8C0045">
              <w:rPr>
                <w:rFonts w:eastAsia="Times New Roman" w:cstheme="minorHAnsi"/>
                <w:color w:val="222222"/>
                <w:sz w:val="20"/>
                <w:szCs w:val="20"/>
              </w:rPr>
              <w:t>explore and compare cultural knowledge, beliefs and practices.</w:t>
            </w:r>
          </w:p>
          <w:p w14:paraId="3E63E1F5" w14:textId="77777777" w:rsidR="0083043B" w:rsidRPr="008C0045" w:rsidRDefault="0083043B" w:rsidP="008C0045">
            <w:pPr>
              <w:rPr>
                <w:rStyle w:val="Strong"/>
                <w:rFonts w:cstheme="minorHAnsi"/>
                <w:b w:val="0"/>
                <w:bCs w:val="0"/>
              </w:rPr>
            </w:pPr>
          </w:p>
        </w:tc>
        <w:tc>
          <w:tcPr>
            <w:tcW w:w="425" w:type="dxa"/>
            <w:vMerge/>
          </w:tcPr>
          <w:p w14:paraId="18E045E7" w14:textId="77777777" w:rsidR="0083043B" w:rsidRPr="008C0045" w:rsidRDefault="0083043B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vMerge/>
          </w:tcPr>
          <w:p w14:paraId="1A6A4B0F" w14:textId="77777777" w:rsidR="0083043B" w:rsidRPr="008C0045" w:rsidRDefault="0083043B" w:rsidP="00B5774B">
            <w:pPr>
              <w:rPr>
                <w:rStyle w:val="Strong"/>
                <w:rFonts w:cstheme="minorHAnsi"/>
                <w:b w:val="0"/>
                <w:bCs w:val="0"/>
              </w:rPr>
            </w:pPr>
          </w:p>
        </w:tc>
        <w:tc>
          <w:tcPr>
            <w:tcW w:w="8054" w:type="dxa"/>
            <w:vMerge/>
          </w:tcPr>
          <w:p w14:paraId="52ED5BEE" w14:textId="36941AB9" w:rsidR="0083043B" w:rsidRPr="008C0045" w:rsidRDefault="0083043B" w:rsidP="008C0045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76ECA1E8" w14:textId="77777777" w:rsidR="0083043B" w:rsidRPr="008C0045" w:rsidRDefault="0083043B" w:rsidP="00B5774B">
            <w:pPr>
              <w:rPr>
                <w:rStyle w:val="Strong"/>
                <w:rFonts w:cstheme="minorHAnsi"/>
              </w:rPr>
            </w:pPr>
          </w:p>
        </w:tc>
      </w:tr>
    </w:tbl>
    <w:p w14:paraId="042C47D6" w14:textId="77777777" w:rsidR="00A65817" w:rsidRPr="008C0045" w:rsidRDefault="00A65817">
      <w:pPr>
        <w:rPr>
          <w:rFonts w:cstheme="minorHAnsi"/>
        </w:rPr>
      </w:pPr>
    </w:p>
    <w:sectPr w:rsidR="00A65817" w:rsidRPr="008C0045" w:rsidSect="009327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23A2" w14:textId="77777777" w:rsidR="00FC199E" w:rsidRDefault="00FC199E" w:rsidP="00FC199E">
      <w:pPr>
        <w:spacing w:after="0" w:line="240" w:lineRule="auto"/>
      </w:pPr>
      <w:r>
        <w:separator/>
      </w:r>
    </w:p>
  </w:endnote>
  <w:endnote w:type="continuationSeparator" w:id="0">
    <w:p w14:paraId="03562D7E" w14:textId="77777777" w:rsidR="00FC199E" w:rsidRDefault="00FC199E" w:rsidP="00FC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CB63" w14:textId="77777777" w:rsidR="000846B3" w:rsidRDefault="00084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6123" w14:textId="77777777" w:rsidR="000846B3" w:rsidRDefault="00084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AD" w14:textId="77777777" w:rsidR="000846B3" w:rsidRDefault="0008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492E" w14:textId="77777777" w:rsidR="00FC199E" w:rsidRDefault="00FC199E" w:rsidP="00FC199E">
      <w:pPr>
        <w:spacing w:after="0" w:line="240" w:lineRule="auto"/>
      </w:pPr>
      <w:r>
        <w:separator/>
      </w:r>
    </w:p>
  </w:footnote>
  <w:footnote w:type="continuationSeparator" w:id="0">
    <w:p w14:paraId="76312869" w14:textId="77777777" w:rsidR="00FC199E" w:rsidRDefault="00FC199E" w:rsidP="00FC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C849" w14:textId="77777777" w:rsidR="000846B3" w:rsidRDefault="00084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F4B9" w14:textId="566694A8" w:rsidR="00FC199E" w:rsidRPr="00FC199E" w:rsidRDefault="00FC199E">
    <w:pPr>
      <w:pStyle w:val="Header"/>
      <w:rPr>
        <w:b/>
        <w:bCs/>
        <w:sz w:val="24"/>
        <w:szCs w:val="24"/>
      </w:rPr>
    </w:pPr>
    <w:r w:rsidRPr="00B34F56">
      <w:rPr>
        <w:b/>
        <w:bCs/>
        <w:sz w:val="24"/>
        <w:szCs w:val="24"/>
      </w:rPr>
      <w:t>V</w:t>
    </w:r>
    <w:r>
      <w:rPr>
        <w:b/>
        <w:bCs/>
        <w:sz w:val="24"/>
        <w:szCs w:val="24"/>
      </w:rPr>
      <w:t>8.4</w:t>
    </w:r>
    <w:r w:rsidRPr="00B34F56">
      <w:rPr>
        <w:b/>
        <w:bCs/>
        <w:sz w:val="24"/>
        <w:szCs w:val="24"/>
      </w:rPr>
      <w:t xml:space="preserve"> Year </w:t>
    </w:r>
    <w:r w:rsidR="000846B3">
      <w:rPr>
        <w:b/>
        <w:bCs/>
        <w:sz w:val="24"/>
        <w:szCs w:val="24"/>
      </w:rPr>
      <w:t>4</w:t>
    </w:r>
    <w:r w:rsidRPr="00B34F56">
      <w:rPr>
        <w:b/>
        <w:bCs/>
        <w:sz w:val="24"/>
        <w:szCs w:val="24"/>
      </w:rPr>
      <w:t xml:space="preserve"> Curriculum Overview</w:t>
    </w:r>
    <w:r w:rsidR="0016163E">
      <w:rPr>
        <w:b/>
        <w:bCs/>
        <w:sz w:val="24"/>
        <w:szCs w:val="24"/>
      </w:rPr>
      <w:t xml:space="preserve"> – NBEEC – Turtle Heroes</w:t>
    </w:r>
  </w:p>
  <w:p w14:paraId="1AD3BB51" w14:textId="77777777" w:rsidR="00FC199E" w:rsidRDefault="00FC1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E03A" w14:textId="77777777" w:rsidR="000846B3" w:rsidRDefault="00084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B34"/>
    <w:multiLevelType w:val="hybridMultilevel"/>
    <w:tmpl w:val="418C0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5E2"/>
    <w:multiLevelType w:val="hybridMultilevel"/>
    <w:tmpl w:val="5308B438"/>
    <w:lvl w:ilvl="0" w:tplc="CE46FE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668B"/>
    <w:multiLevelType w:val="hybridMultilevel"/>
    <w:tmpl w:val="6F9C38A4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C85"/>
    <w:multiLevelType w:val="hybridMultilevel"/>
    <w:tmpl w:val="33884F8C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35BA"/>
    <w:multiLevelType w:val="hybridMultilevel"/>
    <w:tmpl w:val="D31A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077C"/>
    <w:multiLevelType w:val="hybridMultilevel"/>
    <w:tmpl w:val="F5FC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8BBE"/>
    <w:multiLevelType w:val="hybridMultilevel"/>
    <w:tmpl w:val="5128D796"/>
    <w:lvl w:ilvl="0" w:tplc="38D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68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A8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B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9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8B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29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6BAA"/>
    <w:multiLevelType w:val="hybridMultilevel"/>
    <w:tmpl w:val="E576628A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B3493"/>
    <w:multiLevelType w:val="hybridMultilevel"/>
    <w:tmpl w:val="683C5194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1F66"/>
    <w:multiLevelType w:val="hybridMultilevel"/>
    <w:tmpl w:val="A1D8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6FA1"/>
    <w:multiLevelType w:val="hybridMultilevel"/>
    <w:tmpl w:val="77600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49FF"/>
    <w:multiLevelType w:val="hybridMultilevel"/>
    <w:tmpl w:val="3FE499C8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8"/>
    <w:rsid w:val="00053437"/>
    <w:rsid w:val="000846B3"/>
    <w:rsid w:val="0009363D"/>
    <w:rsid w:val="0016163E"/>
    <w:rsid w:val="006D734C"/>
    <w:rsid w:val="0083043B"/>
    <w:rsid w:val="008C0045"/>
    <w:rsid w:val="009327D8"/>
    <w:rsid w:val="00A65817"/>
    <w:rsid w:val="00A965AB"/>
    <w:rsid w:val="00B11D49"/>
    <w:rsid w:val="00E232AD"/>
    <w:rsid w:val="00E71DD5"/>
    <w:rsid w:val="00F27A0F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CA6A"/>
  <w15:chartTrackingRefBased/>
  <w15:docId w15:val="{CF57985C-2A8F-49D5-839D-9A5CC1D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9E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327D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9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7D8"/>
    <w:rPr>
      <w:b/>
      <w:bCs/>
    </w:rPr>
  </w:style>
  <w:style w:type="character" w:customStyle="1" w:styleId="button-text">
    <w:name w:val="button-text"/>
    <w:basedOn w:val="DefaultParagraphFont"/>
    <w:rsid w:val="009327D8"/>
  </w:style>
  <w:style w:type="paragraph" w:styleId="NoSpacing">
    <w:name w:val="No Spacing"/>
    <w:uiPriority w:val="1"/>
    <w:qFormat/>
    <w:rsid w:val="009327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27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E"/>
  </w:style>
  <w:style w:type="paragraph" w:styleId="Footer">
    <w:name w:val="footer"/>
    <w:basedOn w:val="Normal"/>
    <w:link w:val="FooterChar"/>
    <w:uiPriority w:val="99"/>
    <w:unhideWhenUsed/>
    <w:rsid w:val="00FC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E"/>
  </w:style>
  <w:style w:type="paragraph" w:styleId="NormalWeb">
    <w:name w:val="Normal (Web)"/>
    <w:basedOn w:val="Normal"/>
    <w:uiPriority w:val="99"/>
    <w:unhideWhenUsed/>
    <w:rsid w:val="006D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otle.edu.au/ec/search?accContentId=ACSIS07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cootle.edu.au/ec/search?accContentId=ACSHE06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otle.edu.au/ec/search?accContentId=ACSSU07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cootle.edu.au/ec/search?accContentId=ACSSU072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b08ef3b4-efe7-4731-ab7c-f25ea24326ca">
      <UserInfo>
        <DisplayName>CARROLL, Helene</DisplayName>
        <AccountId>53</AccountId>
        <AccountType/>
      </UserInfo>
    </PPLastReviewedBy>
    <PPModeratedDate xmlns="b08ef3b4-efe7-4731-ab7c-f25ea24326ca">2023-12-12T01:32:08+00:00</PPModeratedDate>
    <PPLastReviewedDate xmlns="b08ef3b4-efe7-4731-ab7c-f25ea24326ca">2023-12-12T01:32:08+00:00</PPLastReviewedDate>
    <PPSubmittedBy xmlns="b08ef3b4-efe7-4731-ab7c-f25ea24326ca">
      <UserInfo>
        <DisplayName>CARROLL, Helene</DisplayName>
        <AccountId>53</AccountId>
        <AccountType/>
      </UserInfo>
    </PPSubmittedBy>
    <PPContentAuthor xmlns="b08ef3b4-efe7-4731-ab7c-f25ea24326ca">
      <UserInfo>
        <DisplayName>CARROLL, Helene</DisplayName>
        <AccountId>53</AccountId>
        <AccountType/>
      </UserInfo>
    </PPContentAuthor>
    <PublishingExpirationDate xmlns="http://schemas.microsoft.com/sharepoint/v3" xsi:nil="true"/>
    <PPContentOwner xmlns="b08ef3b4-efe7-4731-ab7c-f25ea24326ca">
      <UserInfo>
        <DisplayName>CARROLL, Helene</DisplayName>
        <AccountId>53</AccountId>
        <AccountType/>
      </UserInfo>
    </PPContentOwner>
    <PPPublishedNotificationAddresses xmlns="b08ef3b4-efe7-4731-ab7c-f25ea24326ca" xsi:nil="true"/>
    <PPReviewDate xmlns="b08ef3b4-efe7-4731-ab7c-f25ea24326ca" xsi:nil="true"/>
    <PublishingStartDate xmlns="http://schemas.microsoft.com/sharepoint/v3" xsi:nil="true"/>
    <PPModeratedBy xmlns="b08ef3b4-efe7-4731-ab7c-f25ea24326ca">
      <UserInfo>
        <DisplayName>CARROLL, Helene</DisplayName>
        <AccountId>53</AccountId>
        <AccountType/>
      </UserInfo>
    </PPModeratedBy>
    <PPContentApprover xmlns="b08ef3b4-efe7-4731-ab7c-f25ea24326ca">
      <UserInfo>
        <DisplayName>CARROLL, Helene</DisplayName>
        <AccountId>53</AccountId>
        <AccountType/>
      </UserInfo>
    </PPContentApprover>
    <PPSubmittedDate xmlns="b08ef3b4-efe7-4731-ab7c-f25ea24326ca">2023-12-12T01:07:39+00:00</PPSubmittedDate>
    <PPReferenceNumber xmlns="b08ef3b4-efe7-4731-ab7c-f25ea24326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44450107F1D45B71AE56AF0596ECA" ma:contentTypeVersion="13" ma:contentTypeDescription="Create a new document." ma:contentTypeScope="" ma:versionID="2ccd17010bf2a16acb2e2bf7c9b77355">
  <xsd:schema xmlns:xsd="http://www.w3.org/2001/XMLSchema" xmlns:xs="http://www.w3.org/2001/XMLSchema" xmlns:p="http://schemas.microsoft.com/office/2006/metadata/properties" xmlns:ns1="http://schemas.microsoft.com/sharepoint/v3" xmlns:ns2="b08ef3b4-efe7-4731-ab7c-f25ea24326ca" targetNamespace="http://schemas.microsoft.com/office/2006/metadata/properties" ma:root="true" ma:fieldsID="aa1d8847e43c45d449eec0ed90838592" ns1:_="" ns2:_="">
    <xsd:import namespace="http://schemas.microsoft.com/sharepoint/v3"/>
    <xsd:import namespace="b08ef3b4-efe7-4731-ab7c-f25ea24326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f3b4-efe7-4731-ab7c-f25ea24326c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7025C-7A95-4698-90BB-D6E8F7C83C9C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122e5e51-a4d4-49f3-a4a5-745d83f3774f"/>
    <ds:schemaRef ds:uri="350d3754-b0b5-48e8-b286-208a6ccc5d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F6DACE-6081-451E-BE96-34349D6DE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4981B-07EB-4506-BE10-B081CEFFA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curriculum overview v8.4</dc:title>
  <dc:subject/>
  <dc:creator>LEADBETTER, Kimberley (kclea40)</dc:creator>
  <cp:keywords/>
  <dc:description/>
  <cp:lastModifiedBy>KERR-HISLOP, Allison (akerr18)</cp:lastModifiedBy>
  <cp:revision>2</cp:revision>
  <dcterms:created xsi:type="dcterms:W3CDTF">2023-09-22T03:23:00Z</dcterms:created>
  <dcterms:modified xsi:type="dcterms:W3CDTF">2023-09-22T03:23:00Z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0x01010038A44450107F1D45B71AE56AF0596ECA</vt:lpwstr>
  </property>
  <property fmtid="{D5CDD505-2E9C-101B-9397-08002B2CF9AE}" pid="3" name="MediaServiceImageTags">
    <vt:lpwstr/>
  </property>
</Properties>
</file>